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2BC52C84" w:rsidR="00452A7C" w:rsidRPr="00452A7C" w:rsidRDefault="00452A7C" w:rsidP="00160FA3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هوش مصنوعی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3BD5AF86" w:rsidR="00FE57E0" w:rsidRDefault="00452A7C" w:rsidP="00A3245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شهاب </w:t>
                              </w:r>
                              <w:proofErr w:type="spellStart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الدین</w:t>
                              </w:r>
                              <w:proofErr w:type="spellEnd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رحمتی‌زاده</w:t>
                              </w:r>
                              <w:proofErr w:type="spellEnd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 سعیدی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2BC52C84" w:rsidR="00452A7C" w:rsidRPr="00452A7C" w:rsidRDefault="00452A7C" w:rsidP="00160FA3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هوش مصنوعی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3BD5AF86" w:rsidR="00FE57E0" w:rsidRDefault="00452A7C" w:rsidP="00A3245A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شهاب </w:t>
                        </w:r>
                        <w:proofErr w:type="spellStart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الدین</w:t>
                        </w:r>
                        <w:proofErr w:type="spellEnd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proofErr w:type="spellStart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رحمتی‌زاده</w:t>
                        </w:r>
                        <w:proofErr w:type="spellEnd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 سعیدی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62DAFDC7">
                <wp:simplePos x="0" y="0"/>
                <wp:positionH relativeFrom="margin">
                  <wp:posOffset>-402334</wp:posOffset>
                </wp:positionH>
                <wp:positionV relativeFrom="paragraph">
                  <wp:posOffset>233756</wp:posOffset>
                </wp:positionV>
                <wp:extent cx="6278354" cy="1171575"/>
                <wp:effectExtent l="0" t="0" r="2730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8354" cy="1171575"/>
                          <a:chOff x="-216839" y="0"/>
                          <a:chExt cx="5684189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0A3BF1E1" w:rsidR="00452A7C" w:rsidRPr="00AE49DB" w:rsidRDefault="00AD524D" w:rsidP="00160FA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1E4E1B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انفورماتیک پزشکی</w:t>
                              </w:r>
                              <w:r w:rsidR="008B7CD2" w:rsidRPr="008B7CD2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800DE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</w:t>
                              </w:r>
                              <w:r w:rsidR="009B79E4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16CC090F" w:rsidR="00AD524D" w:rsidRPr="00AE49DB" w:rsidRDefault="00AD524D" w:rsidP="00A3245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 w:rsidR="00CE125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: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1.5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: 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0.5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216839" y="819150"/>
                            <a:ext cx="5683126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76BF5625" w:rsidR="0017349D" w:rsidRPr="0017349D" w:rsidRDefault="00160FA3" w:rsidP="00160FA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تحصیلی :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9B79E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مرکز رایانه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شنبه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0:30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2:30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31.7pt;margin-top:18.4pt;width:494.35pt;height:92.25pt;z-index:251668480;mso-position-horizontal-relative:margin;mso-width-relative:margin" coordorigin="-2168" coordsize="5684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0A3BF1E1" w:rsidR="00452A7C" w:rsidRPr="00AE49DB" w:rsidRDefault="00AD524D" w:rsidP="00160FA3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1E4E1B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انفورماتیک پزشکی</w:t>
                        </w:r>
                        <w:r w:rsidR="008B7CD2" w:rsidRPr="008B7CD2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800DEF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</w:t>
                        </w:r>
                        <w:r w:rsidR="009B79E4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16CC090F" w:rsidR="00AD524D" w:rsidRPr="00AE49DB" w:rsidRDefault="00AD524D" w:rsidP="00A3245A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 w:rsidR="00CE125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: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1.5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: 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0.5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2168;top:8191;width:5683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76BF5625" w:rsidR="0017349D" w:rsidRPr="0017349D" w:rsidRDefault="00160FA3" w:rsidP="00160FA3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 تحصیلی :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9B79E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مرکز رایانه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شنبه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0:30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2:30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2E118ABE" w:rsidR="00875AEB" w:rsidRPr="008B7CD2" w:rsidRDefault="00875AEB" w:rsidP="00C03580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یی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4E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با اصول هوش مصنوعی و مفاهیم آن </w:t>
                            </w:r>
                            <w:r w:rsidR="00DD1FC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2E118ABE" w:rsidR="00875AEB" w:rsidRPr="008B7CD2" w:rsidRDefault="00875AEB" w:rsidP="00C03580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یی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1E4E1B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با اصول هوش مصنوعی و مفاهیم آن </w:t>
                      </w:r>
                      <w:r w:rsidR="00DD1FC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E32F5D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132FCFCA" w:rsidR="00E32F5D" w:rsidRPr="00DA154C" w:rsidRDefault="001E4E1B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cs="B Titr" w:hint="cs"/>
                <w:color w:val="000000"/>
                <w:kern w:val="24"/>
                <w:sz w:val="20"/>
                <w:szCs w:val="20"/>
                <w:rtl/>
                <w:lang w:bidi="fa-IR"/>
              </w:rPr>
              <w:t>جنبه های نظری و عملی هوش مصنوعی را بشناسد.</w:t>
            </w:r>
          </w:p>
        </w:tc>
      </w:tr>
      <w:tr w:rsidR="00E32F5D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0B3F51CC" w:rsidR="00E32F5D" w:rsidRPr="00DA154C" w:rsidRDefault="001E4E1B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cs="B Titr" w:hint="cs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روشهایی برای  تصمیمی گیری </w:t>
            </w:r>
            <w:proofErr w:type="spellStart"/>
            <w:r>
              <w:rPr>
                <w:rFonts w:eastAsiaTheme="minorEastAsia" w:cs="B Titr" w:hint="cs"/>
                <w:color w:val="000000"/>
                <w:kern w:val="24"/>
                <w:sz w:val="20"/>
                <w:szCs w:val="20"/>
                <w:rtl/>
                <w:lang w:bidi="fa-IR"/>
              </w:rPr>
              <w:t>بصورت</w:t>
            </w:r>
            <w:proofErr w:type="spellEnd"/>
            <w:r>
              <w:rPr>
                <w:rFonts w:eastAsiaTheme="minorEastAsia" w:cs="B Titr" w:hint="cs"/>
                <w:color w:val="000000"/>
                <w:kern w:val="24"/>
                <w:sz w:val="20"/>
                <w:szCs w:val="20"/>
                <w:rtl/>
                <w:lang w:bidi="fa-IR"/>
              </w:rPr>
              <w:t xml:space="preserve"> بهینه یا نزدیک به بهینه در مسائل و حیطه های مختلف را معرفی کند.</w:t>
            </w:r>
          </w:p>
        </w:tc>
      </w:tr>
      <w:tr w:rsidR="00E32F5D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1A3E8272" w:rsidR="00E32F5D" w:rsidRPr="00DA154C" w:rsidRDefault="001E4E1B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eastAsiaTheme="minorEastAsia" w:cs="B Titr" w:hint="cs"/>
                <w:color w:val="000000"/>
                <w:kern w:val="24"/>
                <w:sz w:val="20"/>
                <w:szCs w:val="20"/>
                <w:rtl/>
                <w:lang w:bidi="fa-IR"/>
              </w:rPr>
              <w:t>مفاهیم جستجو، حل مساله، نمایش دانش و استنتاج را بشناسد.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3E1D624F" w:rsidR="00822E02" w:rsidRPr="00DA154C" w:rsidRDefault="001E4E1B" w:rsidP="00822E02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با حوزه های کاری هوش مصنوعی آشنا باشد.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085157E1" w:rsidR="00822E02" w:rsidRPr="00DA154C" w:rsidRDefault="00822E02" w:rsidP="00822E02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7E42A7B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268CC732"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14:paraId="01C27E5E" w14:textId="77777777" w:rsidR="00C03580" w:rsidRPr="00906B70" w:rsidRDefault="00C03580" w:rsidP="00C03580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2F6E3D" w14:paraId="424673B9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76D812" w14:textId="46C436B1" w:rsidR="002F6E3D" w:rsidRDefault="002F6E3D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164BE92F" w14:textId="47688882" w:rsidR="002F6E3D" w:rsidRPr="00BA220A" w:rsidRDefault="00EC66D8" w:rsidP="00160FA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مقدمه ای بر هوش مصنوعی و تاریخچه و چالش ها </w:t>
            </w:r>
            <w:r w:rsidRPr="00BA220A">
              <w:rPr>
                <w:rFonts w:cs="B Titr" w:hint="cs"/>
                <w:b/>
                <w:bCs/>
                <w:rtl/>
                <w:lang w:bidi="fa-IR"/>
              </w:rPr>
              <w:t>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6FBACB83" w:rsidR="002F6E3D" w:rsidRPr="003B682B" w:rsidRDefault="001E4E1B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2F5F6E0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2600B" w14:textId="7072F12D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8BB45AF" w14:textId="5192A366" w:rsidR="001E4E1B" w:rsidRPr="00BA220A" w:rsidRDefault="00EC66D8" w:rsidP="001E4E1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>معرفی عامل های هوشمند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26DE6E09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1AE70DFB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DF403" w14:textId="049B3321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1570AA1" w14:textId="2CBAC315" w:rsidR="001E4E1B" w:rsidRPr="00EF5613" w:rsidRDefault="00EC66D8" w:rsidP="001E4E1B">
            <w:pPr>
              <w:bidi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جستجوی ناآگاهانه- </w:t>
            </w:r>
            <w:r>
              <w:rPr>
                <w:rFonts w:cs="B Titr"/>
                <w:b/>
                <w:bCs/>
                <w:lang w:bidi="fa-IR"/>
              </w:rPr>
              <w:t>BFS</w:t>
            </w:r>
            <w:r>
              <w:rPr>
                <w:rFonts w:cs="B Titr" w:hint="cs"/>
                <w:b/>
                <w:bCs/>
                <w:rtl/>
                <w:lang w:bidi="fa-IR"/>
              </w:rPr>
              <w:t>،</w:t>
            </w:r>
            <w:r>
              <w:rPr>
                <w:rFonts w:cs="B Titr"/>
                <w:b/>
                <w:bCs/>
                <w:lang w:bidi="fa-IR"/>
              </w:rPr>
              <w:t xml:space="preserve"> DFS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جستجوی عمق بخشی یکنواخت و هزینه یکنواخت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3E3029A2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1E51EA48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102995" w14:textId="51051C21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017F2F9" w14:textId="2A58DBB8" w:rsidR="001E4E1B" w:rsidRPr="00EF5613" w:rsidRDefault="00EC66D8" w:rsidP="001E4E1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جستجوی آگاهانه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توابع ابتکاری قابل قبول و سازگار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جستجوی حریصانه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58BA07F0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4CD1E083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593DD" w14:textId="611CC5B8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56589B" w14:textId="4B66C251" w:rsidR="001E4E1B" w:rsidRPr="00EF5613" w:rsidRDefault="00EC66D8" w:rsidP="001E4E1B">
            <w:pPr>
              <w:bidi/>
              <w:rPr>
                <w:rFonts w:cs="B Titr" w:hint="cs"/>
                <w:b/>
                <w:bCs/>
                <w:rtl/>
                <w:lang w:bidi="fa-IR"/>
              </w:rPr>
            </w:pP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الگوریتم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lang w:bidi="fa-IR"/>
              </w:rPr>
              <w:t>A*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و بررسی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بهینگی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آن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خودکار سازی تولید توابع ابتکاری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73CF6517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491F04E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ED596" w14:textId="27DA1669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2A74A6B9" w14:textId="31738EAC" w:rsidR="001E4E1B" w:rsidRPr="00BA220A" w:rsidRDefault="00EC66D8" w:rsidP="001E4E1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جستجوی محلی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 تپه </w:t>
            </w:r>
            <w:proofErr w:type="spellStart"/>
            <w:r w:rsidRPr="00BA220A">
              <w:rPr>
                <w:rFonts w:cs="B Titr" w:hint="cs"/>
                <w:b/>
                <w:bCs/>
                <w:rtl/>
                <w:lang w:bidi="fa-IR"/>
              </w:rPr>
              <w:t>نوردی،شبیه</w:t>
            </w:r>
            <w:proofErr w:type="spellEnd"/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 سازی ذوب، </w:t>
            </w:r>
            <w:proofErr w:type="spellStart"/>
            <w:r w:rsidRPr="00BA220A">
              <w:rPr>
                <w:rFonts w:cs="B Titr" w:hint="cs"/>
                <w:b/>
                <w:bCs/>
                <w:rtl/>
                <w:lang w:bidi="fa-IR"/>
              </w:rPr>
              <w:t>جست</w:t>
            </w:r>
            <w:r w:rsidR="00BA220A" w:rsidRPr="00BA220A">
              <w:rPr>
                <w:rFonts w:cs="B Titr" w:hint="cs"/>
                <w:b/>
                <w:bCs/>
                <w:rtl/>
                <w:lang w:bidi="fa-IR"/>
              </w:rPr>
              <w:t>جوس</w:t>
            </w:r>
            <w:proofErr w:type="spellEnd"/>
            <w:r w:rsidR="00BA220A" w:rsidRPr="00BA220A">
              <w:rPr>
                <w:rFonts w:cs="B Titr" w:hint="cs"/>
                <w:b/>
                <w:bCs/>
                <w:rtl/>
                <w:lang w:bidi="fa-IR"/>
              </w:rPr>
              <w:t xml:space="preserve"> شعاعی محلی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76661A90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54E86F80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460D16B9" w14:textId="749A8991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7F2D7F22" w14:textId="6FFEF0D7" w:rsidR="001E4E1B" w:rsidRPr="00F07EF9" w:rsidRDefault="00BA220A" w:rsidP="001E4E1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جستجوی محلی در فضای پیوسته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روش کاهش در راستای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گرادیان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6160637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26A044BE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40A703E" w14:textId="679C6E31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4F80E632" w14:textId="542C3910" w:rsidR="001E4E1B" w:rsidRPr="00EF5613" w:rsidRDefault="00BA220A" w:rsidP="001E4E1B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مسائل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ارضای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محدودیت ، جستجوی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عقبگرد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، تکنیک های </w:t>
            </w:r>
            <w:r>
              <w:rPr>
                <w:rFonts w:cs="B Titr"/>
                <w:b/>
                <w:bCs/>
                <w:lang w:bidi="fa-IR"/>
              </w:rPr>
              <w:t>LCV , MRV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جستجوی مقابله ای و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الگوریتم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lang w:bidi="fa-IR"/>
              </w:rPr>
              <w:t>minmax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55F94837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F07EF9" w14:paraId="41FAFCD0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6D7A0390" w14:textId="773C4B01" w:rsidR="00F07EF9" w:rsidRDefault="00F07EF9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012AD765" w:rsidR="00F07EF9" w:rsidRPr="00EF5613" w:rsidRDefault="00BA220A" w:rsidP="005906D5">
            <w:pPr>
              <w:bidi/>
              <w:rPr>
                <w:rFonts w:cs="B Titr" w:hint="cs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منطق گزاره ای و استنتاج در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منظق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گزاره ای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3642642B" w:rsidR="00F07EF9" w:rsidRPr="003B682B" w:rsidRDefault="001E4E1B" w:rsidP="00F07EF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سعیدی</w:t>
            </w:r>
          </w:p>
        </w:tc>
      </w:tr>
      <w:tr w:rsidR="00BA220A" w14:paraId="014C951B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54C1838A" w14:textId="7682FD2E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3AE8723E" w:rsidR="00BA220A" w:rsidRPr="00BA220A" w:rsidRDefault="00BA220A" w:rsidP="00BA22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فرآیند تصمیم گیری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مارکوف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یادگیری تقویتی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6E18EA3B" w:rsidR="00BA220A" w:rsidRPr="003B682B" w:rsidRDefault="00BA220A" w:rsidP="00BA22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سعیدی</w:t>
            </w:r>
          </w:p>
        </w:tc>
      </w:tr>
      <w:tr w:rsidR="00BA220A" w14:paraId="7F997908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200D185" w14:textId="67FD91AF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2472DBAC" w14:textId="02737D48" w:rsidR="00BA220A" w:rsidRPr="00EF5613" w:rsidRDefault="00BA220A" w:rsidP="00BA22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معرفی شبکه </w:t>
            </w:r>
            <w:proofErr w:type="spellStart"/>
            <w:r w:rsidRPr="00BA220A">
              <w:rPr>
                <w:rFonts w:cs="B Titr" w:hint="cs"/>
                <w:b/>
                <w:bCs/>
                <w:rtl/>
                <w:lang w:bidi="fa-IR"/>
              </w:rPr>
              <w:t>بیزین</w:t>
            </w:r>
            <w:proofErr w:type="spellEnd"/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، بازنمایی و استنتاج در شبکه های </w:t>
            </w:r>
            <w:proofErr w:type="spellStart"/>
            <w:r w:rsidRPr="00BA220A">
              <w:rPr>
                <w:rFonts w:cs="B Titr" w:hint="cs"/>
                <w:b/>
                <w:bCs/>
                <w:rtl/>
                <w:lang w:bidi="fa-IR"/>
              </w:rPr>
              <w:t>بیزین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4CDEC34F" w:rsidR="00BA220A" w:rsidRPr="00BE643A" w:rsidRDefault="00BA220A" w:rsidP="00BA22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سعیدی</w:t>
            </w:r>
          </w:p>
        </w:tc>
      </w:tr>
      <w:tr w:rsidR="00BA220A" w14:paraId="4FD9F4EE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3DC52AA8" w14:textId="512CF2AF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024785" w14:textId="318128A4" w:rsidR="00BA220A" w:rsidRPr="00BA220A" w:rsidRDefault="00BA220A" w:rsidP="00BA22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یادگیری ماشین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18F77A81" w:rsidR="00BA220A" w:rsidRPr="00BE643A" w:rsidRDefault="00BA220A" w:rsidP="00BA22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سعیدی</w:t>
            </w:r>
          </w:p>
        </w:tc>
      </w:tr>
      <w:tr w:rsidR="00BA220A" w14:paraId="2F48D92C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43063167" w14:textId="24EAA27A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FA20998" w14:textId="6C41D889" w:rsidR="00BA220A" w:rsidRPr="002F6E3D" w:rsidRDefault="00BA220A" w:rsidP="00BA220A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شبکه های عصبی و مدل های خطی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656E981" w14:textId="6923614E" w:rsidR="00BA220A" w:rsidRPr="00BE643A" w:rsidRDefault="00BA220A" w:rsidP="00BA22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سعیدی</w:t>
            </w:r>
          </w:p>
        </w:tc>
      </w:tr>
      <w:tr w:rsidR="00BA220A" w14:paraId="7E17CFAC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7963C4E" w14:textId="252C6355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994781E" w14:textId="685AE608" w:rsidR="00BA220A" w:rsidRPr="002F6E3D" w:rsidRDefault="00BA220A" w:rsidP="00BA220A">
            <w:pPr>
              <w:bidi/>
              <w:rPr>
                <w:rFonts w:cs="B Titr"/>
                <w:b/>
                <w:bCs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>زمینه های کاربردی هوش مصنوعی : یادگیری ماشین و بینایی ماشین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0D58E141" w:rsidR="00BA220A" w:rsidRPr="00BE643A" w:rsidRDefault="00BA220A" w:rsidP="00BA22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سعیدی</w:t>
            </w:r>
          </w:p>
        </w:tc>
      </w:tr>
      <w:tr w:rsidR="00BA220A" w14:paraId="4CB6525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286FE54" w14:textId="41AD7811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3FD7DEAB" w14:textId="0237BB58" w:rsidR="00BA220A" w:rsidRPr="00BA220A" w:rsidRDefault="00BA220A" w:rsidP="00BA22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زمینه های کاربردی هوش مصنوعی :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رباتیک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BA220A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پردازش زبان طبیعی و سایر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کاربردها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25C62E04" w:rsidR="00BA220A" w:rsidRPr="00BE643A" w:rsidRDefault="00BA220A" w:rsidP="00BA22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سعیدی</w:t>
            </w:r>
          </w:p>
        </w:tc>
      </w:tr>
      <w:tr w:rsidR="00BA220A" w14:paraId="5F56DD36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0982DA5C" w14:textId="27B533A7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4D23CA0F" w:rsidR="00BA220A" w:rsidRPr="00BA220A" w:rsidRDefault="00BA220A" w:rsidP="00BA22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>پرسش و پاسخ و 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0C363768" w:rsidR="00BA220A" w:rsidRPr="00BE643A" w:rsidRDefault="00BA220A" w:rsidP="00BA22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شهاب‌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EB30C2">
              <w:rPr>
                <w:rFonts w:cs="B Nazanin" w:hint="cs"/>
                <w:b/>
                <w:bCs/>
                <w:rtl/>
                <w:lang w:bidi="fa-IR"/>
              </w:rPr>
              <w:t>رحمتی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زاده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4B4AFB">
              <w:rPr>
                <w:rFonts w:cs="B Nazanin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سعیدی</w:t>
            </w:r>
          </w:p>
        </w:tc>
      </w:tr>
      <w:tr w:rsidR="00BA220A" w14:paraId="2DA32876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714087" w14:textId="3CBD3174" w:rsidR="00BA220A" w:rsidRDefault="00BA220A" w:rsidP="00BA220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6DC541B3" w14:textId="2EA9F520" w:rsidR="00BA220A" w:rsidRPr="00BA220A" w:rsidRDefault="00BA220A" w:rsidP="00BA22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آزمون پایان </w:t>
            </w:r>
            <w:proofErr w:type="spellStart"/>
            <w:r w:rsidRPr="00BA220A">
              <w:rPr>
                <w:rFonts w:cs="B Titr" w:hint="cs"/>
                <w:b/>
                <w:bCs/>
                <w:rtl/>
                <w:lang w:bidi="fa-IR"/>
              </w:rPr>
              <w:t>ترم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37654E2" w14:textId="29103E7D" w:rsidR="00BA220A" w:rsidRPr="00D6280A" w:rsidRDefault="00BA220A" w:rsidP="00BA22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شهاب‌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EB30C2">
              <w:rPr>
                <w:rFonts w:cs="B Nazanin" w:hint="cs"/>
                <w:b/>
                <w:bCs/>
                <w:rtl/>
                <w:lang w:bidi="fa-IR"/>
              </w:rPr>
              <w:t>رحمتی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زاده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4B4AFB">
              <w:rPr>
                <w:rFonts w:cs="B Nazanin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سعیدی</w:t>
            </w:r>
          </w:p>
        </w:tc>
      </w:tr>
    </w:tbl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0FC804E7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</w:t>
                            </w:r>
                            <w:r w:rsidR="00705AED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فکری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="00705AED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 xml:space="preserve"> تشکیل تیم های کاری کوچک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0FC804E7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</w:t>
                      </w:r>
                      <w:r w:rsidR="00705AED">
                        <w:rPr>
                          <w:rFonts w:cs="B Mitra" w:hint="cs"/>
                          <w:color w:val="000000" w:themeColor="text1"/>
                          <w:rtl/>
                        </w:rPr>
                        <w:t>فکری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،</w:t>
                      </w:r>
                      <w:r w:rsidR="00705AED">
                        <w:rPr>
                          <w:rFonts w:cs="B Mitra" w:hint="cs"/>
                          <w:color w:val="000000" w:themeColor="text1"/>
                          <w:rtl/>
                        </w:rPr>
                        <w:t xml:space="preserve"> تشکیل تیم های کاری کوچک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571797E5" w:rsidR="00CB497B" w:rsidRPr="00CB497B" w:rsidRDefault="00CB497B" w:rsidP="00E32F5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E32F5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انجام تمرین و پروژه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571797E5" w:rsidR="00CB497B" w:rsidRPr="00CB497B" w:rsidRDefault="00CB497B" w:rsidP="00E32F5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E32F5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انجام تمرین و پروژه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0701209C" w14:textId="437AF280" w:rsidR="0024166D" w:rsidRDefault="0024166D" w:rsidP="002416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Artificial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Intelligence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proofErr w:type="gramStart"/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Modern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Approach.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4</w:t>
                            </w:r>
                            <w:r w:rsidRPr="0024166D">
                              <w:rPr>
                                <w:rFonts w:cs="B Nazanin"/>
                                <w:vertAlign w:val="superscript"/>
                                <w:lang w:bidi="fa-IR"/>
                              </w:rPr>
                              <w:t>th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Edition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. </w:t>
                            </w: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Peter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Norvig</w:t>
                            </w:r>
                            <w:proofErr w:type="spellEnd"/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. Stuart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24166D">
                              <w:rPr>
                                <w:rFonts w:cs="B Nazanin"/>
                                <w:lang w:bidi="fa-IR"/>
                              </w:rPr>
                              <w:t>Russell</w:t>
                            </w:r>
                          </w:p>
                          <w:p w14:paraId="0EF74D7A" w14:textId="541D66E4" w:rsidR="00CE1255" w:rsidRPr="00DA154C" w:rsidRDefault="00CE1255" w:rsidP="002416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سایر منابع معتبر فارسی و انگلیسی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0701209C" w14:textId="437AF280" w:rsidR="0024166D" w:rsidRDefault="0024166D" w:rsidP="002416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B Nazanin"/>
                          <w:lang w:bidi="fa-IR"/>
                        </w:rPr>
                      </w:pPr>
                      <w:r w:rsidRPr="0024166D">
                        <w:rPr>
                          <w:rFonts w:cs="B Nazanin"/>
                          <w:lang w:bidi="fa-IR"/>
                        </w:rPr>
                        <w:t>Artificial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24166D">
                        <w:rPr>
                          <w:rFonts w:cs="B Nazanin"/>
                          <w:lang w:bidi="fa-IR"/>
                        </w:rPr>
                        <w:t>Intelligence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proofErr w:type="gramStart"/>
                      <w:r w:rsidRPr="0024166D">
                        <w:rPr>
                          <w:rFonts w:cs="B Nazanin"/>
                          <w:lang w:bidi="fa-IR"/>
                        </w:rPr>
                        <w:t>A</w:t>
                      </w:r>
                      <w:proofErr w:type="gramEnd"/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24166D">
                        <w:rPr>
                          <w:rFonts w:cs="B Nazanin"/>
                          <w:lang w:bidi="fa-IR"/>
                        </w:rPr>
                        <w:t>Modern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24166D">
                        <w:rPr>
                          <w:rFonts w:cs="B Nazanin"/>
                          <w:lang w:bidi="fa-IR"/>
                        </w:rPr>
                        <w:t>Approach.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24166D">
                        <w:rPr>
                          <w:rFonts w:cs="B Nazanin"/>
                          <w:lang w:bidi="fa-IR"/>
                        </w:rPr>
                        <w:t>4</w:t>
                      </w:r>
                      <w:r w:rsidRPr="0024166D">
                        <w:rPr>
                          <w:rFonts w:cs="B Nazanin"/>
                          <w:vertAlign w:val="superscript"/>
                          <w:lang w:bidi="fa-IR"/>
                        </w:rPr>
                        <w:t>th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24166D">
                        <w:rPr>
                          <w:rFonts w:cs="B Nazanin"/>
                          <w:lang w:bidi="fa-IR"/>
                        </w:rPr>
                        <w:t>Edition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. </w:t>
                      </w:r>
                      <w:r w:rsidRPr="0024166D">
                        <w:rPr>
                          <w:rFonts w:cs="B Nazanin"/>
                          <w:lang w:bidi="fa-IR"/>
                        </w:rPr>
                        <w:t>Peter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proofErr w:type="spellStart"/>
                      <w:r w:rsidRPr="0024166D">
                        <w:rPr>
                          <w:rFonts w:cs="B Nazanin"/>
                          <w:lang w:bidi="fa-IR"/>
                        </w:rPr>
                        <w:t>Norvig</w:t>
                      </w:r>
                      <w:proofErr w:type="spellEnd"/>
                      <w:r w:rsidRPr="0024166D">
                        <w:rPr>
                          <w:rFonts w:cs="B Nazanin"/>
                          <w:lang w:bidi="fa-IR"/>
                        </w:rPr>
                        <w:t>. Stuart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24166D">
                        <w:rPr>
                          <w:rFonts w:cs="B Nazanin"/>
                          <w:lang w:bidi="fa-IR"/>
                        </w:rPr>
                        <w:t>Russell</w:t>
                      </w:r>
                    </w:p>
                    <w:p w14:paraId="0EF74D7A" w14:textId="541D66E4" w:rsidR="00CE1255" w:rsidRPr="00DA154C" w:rsidRDefault="00CE1255" w:rsidP="002416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سایر منابع معتبر فارسی و انگلیسی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917C" w14:textId="77777777" w:rsidR="000E043E" w:rsidRDefault="000E043E" w:rsidP="00DD53B5">
      <w:pPr>
        <w:spacing w:after="0" w:line="240" w:lineRule="auto"/>
      </w:pPr>
      <w:r>
        <w:separator/>
      </w:r>
    </w:p>
  </w:endnote>
  <w:endnote w:type="continuationSeparator" w:id="0">
    <w:p w14:paraId="54BCDDFC" w14:textId="77777777" w:rsidR="000E043E" w:rsidRDefault="000E043E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20DD" w14:textId="77777777" w:rsidR="000E043E" w:rsidRDefault="000E043E" w:rsidP="00DD53B5">
      <w:pPr>
        <w:spacing w:after="0" w:line="240" w:lineRule="auto"/>
      </w:pPr>
      <w:r>
        <w:separator/>
      </w:r>
    </w:p>
  </w:footnote>
  <w:footnote w:type="continuationSeparator" w:id="0">
    <w:p w14:paraId="4A5B0406" w14:textId="77777777" w:rsidR="000E043E" w:rsidRDefault="000E043E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zU2MjAyMTU2M7JQ0lEKTi0uzszPAykwqgUAvD+ukywAAAA="/>
  </w:docVars>
  <w:rsids>
    <w:rsidRoot w:val="00627BFA"/>
    <w:rsid w:val="0004324A"/>
    <w:rsid w:val="000772F0"/>
    <w:rsid w:val="00085030"/>
    <w:rsid w:val="000E043E"/>
    <w:rsid w:val="00135658"/>
    <w:rsid w:val="00160FA3"/>
    <w:rsid w:val="0017349D"/>
    <w:rsid w:val="0018231C"/>
    <w:rsid w:val="0019152D"/>
    <w:rsid w:val="001E4E1B"/>
    <w:rsid w:val="001F2A86"/>
    <w:rsid w:val="00221868"/>
    <w:rsid w:val="00235C74"/>
    <w:rsid w:val="0024166D"/>
    <w:rsid w:val="002541BB"/>
    <w:rsid w:val="00260039"/>
    <w:rsid w:val="002671D5"/>
    <w:rsid w:val="002721B3"/>
    <w:rsid w:val="00272B2A"/>
    <w:rsid w:val="0027379C"/>
    <w:rsid w:val="00274F0E"/>
    <w:rsid w:val="002A3C77"/>
    <w:rsid w:val="002D44A2"/>
    <w:rsid w:val="002E6954"/>
    <w:rsid w:val="002E6B8C"/>
    <w:rsid w:val="002F2AC9"/>
    <w:rsid w:val="002F6E3D"/>
    <w:rsid w:val="00324BD8"/>
    <w:rsid w:val="003456A5"/>
    <w:rsid w:val="003839AF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161A8"/>
    <w:rsid w:val="0041676F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906D5"/>
    <w:rsid w:val="00594B12"/>
    <w:rsid w:val="005A4E20"/>
    <w:rsid w:val="005A6090"/>
    <w:rsid w:val="005C0AB8"/>
    <w:rsid w:val="005C3991"/>
    <w:rsid w:val="005D73ED"/>
    <w:rsid w:val="005D784D"/>
    <w:rsid w:val="006142E5"/>
    <w:rsid w:val="00621241"/>
    <w:rsid w:val="00627BFA"/>
    <w:rsid w:val="0066707E"/>
    <w:rsid w:val="00681A80"/>
    <w:rsid w:val="006A39A0"/>
    <w:rsid w:val="006C5CAF"/>
    <w:rsid w:val="006E5B82"/>
    <w:rsid w:val="00705AED"/>
    <w:rsid w:val="007308DC"/>
    <w:rsid w:val="007447E8"/>
    <w:rsid w:val="00773121"/>
    <w:rsid w:val="00780957"/>
    <w:rsid w:val="00800DEF"/>
    <w:rsid w:val="00822E02"/>
    <w:rsid w:val="0083314E"/>
    <w:rsid w:val="008639BC"/>
    <w:rsid w:val="00875329"/>
    <w:rsid w:val="00875AEB"/>
    <w:rsid w:val="00892341"/>
    <w:rsid w:val="008B105F"/>
    <w:rsid w:val="008B7CD2"/>
    <w:rsid w:val="008C2B29"/>
    <w:rsid w:val="008D0889"/>
    <w:rsid w:val="00906B70"/>
    <w:rsid w:val="00945D59"/>
    <w:rsid w:val="00992D7D"/>
    <w:rsid w:val="009B07F7"/>
    <w:rsid w:val="009B79E4"/>
    <w:rsid w:val="009D11D8"/>
    <w:rsid w:val="009D4F57"/>
    <w:rsid w:val="00A041DB"/>
    <w:rsid w:val="00A05448"/>
    <w:rsid w:val="00A112AD"/>
    <w:rsid w:val="00A3245A"/>
    <w:rsid w:val="00A54866"/>
    <w:rsid w:val="00A54869"/>
    <w:rsid w:val="00AB15A9"/>
    <w:rsid w:val="00AB17CB"/>
    <w:rsid w:val="00AD524D"/>
    <w:rsid w:val="00AE49DB"/>
    <w:rsid w:val="00B10201"/>
    <w:rsid w:val="00B14375"/>
    <w:rsid w:val="00B948B4"/>
    <w:rsid w:val="00BA220A"/>
    <w:rsid w:val="00BB034E"/>
    <w:rsid w:val="00BB3F9A"/>
    <w:rsid w:val="00BB410D"/>
    <w:rsid w:val="00BB4B56"/>
    <w:rsid w:val="00BC0949"/>
    <w:rsid w:val="00BE643A"/>
    <w:rsid w:val="00C03580"/>
    <w:rsid w:val="00C148ED"/>
    <w:rsid w:val="00C550DA"/>
    <w:rsid w:val="00CB497B"/>
    <w:rsid w:val="00CB7294"/>
    <w:rsid w:val="00CE1255"/>
    <w:rsid w:val="00D010DC"/>
    <w:rsid w:val="00D23A94"/>
    <w:rsid w:val="00D3166C"/>
    <w:rsid w:val="00D460B5"/>
    <w:rsid w:val="00D50911"/>
    <w:rsid w:val="00D6280A"/>
    <w:rsid w:val="00D87089"/>
    <w:rsid w:val="00D95CD0"/>
    <w:rsid w:val="00DA154C"/>
    <w:rsid w:val="00DA36CA"/>
    <w:rsid w:val="00DA7114"/>
    <w:rsid w:val="00DB1C77"/>
    <w:rsid w:val="00DB6E54"/>
    <w:rsid w:val="00DD1FC2"/>
    <w:rsid w:val="00DD53B5"/>
    <w:rsid w:val="00E046B8"/>
    <w:rsid w:val="00E06867"/>
    <w:rsid w:val="00E2326E"/>
    <w:rsid w:val="00E32F5D"/>
    <w:rsid w:val="00E404F4"/>
    <w:rsid w:val="00E5075D"/>
    <w:rsid w:val="00E63D19"/>
    <w:rsid w:val="00E80B16"/>
    <w:rsid w:val="00E860CB"/>
    <w:rsid w:val="00E87964"/>
    <w:rsid w:val="00EB3FCD"/>
    <w:rsid w:val="00EC66D8"/>
    <w:rsid w:val="00ED1EEE"/>
    <w:rsid w:val="00ED27C8"/>
    <w:rsid w:val="00EF5613"/>
    <w:rsid w:val="00F07EF9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830">
          <w:marLeft w:val="0"/>
          <w:marRight w:val="99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554">
          <w:marLeft w:val="0"/>
          <w:marRight w:val="99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2F0D-74AA-48E4-B3CD-DB95081B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Shahabedin Rahmatizadeh</cp:lastModifiedBy>
  <cp:revision>33</cp:revision>
  <dcterms:created xsi:type="dcterms:W3CDTF">2023-10-02T06:59:00Z</dcterms:created>
  <dcterms:modified xsi:type="dcterms:W3CDTF">2023-10-08T17:47:00Z</dcterms:modified>
</cp:coreProperties>
</file>